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95" w:rsidRDefault="008B0F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</w:rPr>
        <w:t xml:space="preserve">Artigo Original </w:t>
      </w:r>
    </w:p>
    <w:p w:rsidR="007B6595" w:rsidRDefault="007B65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7B6595" w:rsidRDefault="008B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OS TÍTULOS DOS ARTIGOS DEVERÃO SER</w:t>
      </w:r>
    </w:p>
    <w:p w:rsidR="007B6595" w:rsidRDefault="008B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ESCRITOS EM CAIXA ALTA, FONTE TIMES NEW ROMAN, TAMANHO 12, NEGRITO, CENTRALIZADO, E COM ESPAÇO SIMPLES</w:t>
      </w:r>
    </w:p>
    <w:p w:rsidR="007B6595" w:rsidRDefault="008B0F3D">
      <w:pPr>
        <w:tabs>
          <w:tab w:val="left" w:pos="8505"/>
        </w:tabs>
        <w:spacing w:after="0" w:line="240" w:lineRule="auto"/>
        <w:ind w:right="-430"/>
        <w:jc w:val="right"/>
        <w:rPr>
          <w:rFonts w:ascii="Times New Roman" w:eastAsia="Times New Roman" w:hAnsi="Times New Roman" w:cs="Times New Roman"/>
          <w:b/>
          <w:i/>
          <w:sz w:val="1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16"/>
        </w:rPr>
        <w:t>(um espaço)</w:t>
      </w:r>
    </w:p>
    <w:p w:rsidR="007B6595" w:rsidRDefault="008B0F3D">
      <w:pPr>
        <w:spacing w:before="120" w:after="0" w:line="240" w:lineRule="auto"/>
        <w:ind w:right="-43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TÍTULO EM INGLÊS </w:t>
      </w:r>
    </w:p>
    <w:p w:rsidR="007B6595" w:rsidRDefault="008B0F3D">
      <w:pPr>
        <w:tabs>
          <w:tab w:val="left" w:pos="8505"/>
        </w:tabs>
        <w:spacing w:after="0" w:line="240" w:lineRule="auto"/>
        <w:ind w:right="-430"/>
        <w:jc w:val="right"/>
        <w:rPr>
          <w:rFonts w:ascii="Times New Roman" w:eastAsia="Times New Roman" w:hAnsi="Times New Roman" w:cs="Times New Roman"/>
          <w:b/>
          <w:i/>
          <w:color w:val="4F81BD"/>
          <w:sz w:val="1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16"/>
        </w:rPr>
        <w:t>(um espaço)</w:t>
      </w:r>
    </w:p>
    <w:p w:rsidR="007B6595" w:rsidRDefault="008B0F3D">
      <w:pPr>
        <w:tabs>
          <w:tab w:val="left" w:pos="8505"/>
        </w:tabs>
        <w:spacing w:after="0" w:line="240" w:lineRule="auto"/>
        <w:ind w:right="-430"/>
        <w:jc w:val="right"/>
        <w:rPr>
          <w:rFonts w:ascii="Times New Roman" w:eastAsia="Times New Roman" w:hAnsi="Times New Roman" w:cs="Times New Roman"/>
          <w:b/>
          <w:i/>
          <w:color w:val="4F81BD"/>
          <w:sz w:val="1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16"/>
        </w:rPr>
        <w:t>(um espaço)</w:t>
      </w:r>
    </w:p>
    <w:p w:rsidR="007B6595" w:rsidRDefault="008B0F3D">
      <w:pPr>
        <w:tabs>
          <w:tab w:val="left" w:pos="8505"/>
        </w:tabs>
        <w:spacing w:after="0" w:line="240" w:lineRule="auto"/>
        <w:ind w:right="-43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Maria Joanna Siqueira Freire</w:t>
      </w: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</w:rPr>
        <w:t>, João Luiz Quirino da Silva Filho</w:t>
      </w:r>
      <w:r>
        <w:rPr>
          <w:rFonts w:ascii="Times New Roman" w:eastAsia="Times New Roman" w:hAnsi="Times New Roman" w:cs="Times New Roman"/>
          <w:sz w:val="20"/>
          <w:vertAlign w:val="superscript"/>
        </w:rPr>
        <w:t>1,2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7B6595" w:rsidRDefault="008B0F3D">
      <w:pPr>
        <w:tabs>
          <w:tab w:val="left" w:pos="8505"/>
        </w:tabs>
        <w:spacing w:after="0" w:line="240" w:lineRule="auto"/>
        <w:ind w:right="-43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(Fonte: Times New Roman, Tamanho 10)</w:t>
      </w:r>
    </w:p>
    <w:p w:rsidR="007B6595" w:rsidRDefault="008B0F3D">
      <w:pPr>
        <w:spacing w:after="0" w:line="240" w:lineRule="auto"/>
        <w:ind w:right="-430"/>
        <w:jc w:val="right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20"/>
        </w:rPr>
        <w:t>(um espaço)</w:t>
      </w:r>
    </w:p>
    <w:p w:rsidR="007B6595" w:rsidRDefault="008B0F3D">
      <w:pPr>
        <w:spacing w:after="0" w:line="240" w:lineRule="auto"/>
        <w:ind w:right="-43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</w:rPr>
        <w:t>Faculdade de Integração do Sertão-FIS, Serra Talhada-PE, Brasil</w:t>
      </w:r>
    </w:p>
    <w:p w:rsidR="007B6595" w:rsidRDefault="008B0F3D">
      <w:pPr>
        <w:spacing w:after="0" w:line="240" w:lineRule="auto"/>
        <w:ind w:right="-43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Universidade Federal de Pernambuco, Laboratório de </w:t>
      </w:r>
      <w:proofErr w:type="spellStart"/>
      <w:r>
        <w:rPr>
          <w:rFonts w:ascii="Times New Roman" w:eastAsia="Times New Roman" w:hAnsi="Times New Roman" w:cs="Times New Roman"/>
          <w:sz w:val="20"/>
        </w:rPr>
        <w:t>Imunopatologia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Kaizo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Asami</w:t>
      </w:r>
      <w:proofErr w:type="spellEnd"/>
      <w:r>
        <w:rPr>
          <w:rFonts w:ascii="Times New Roman" w:eastAsia="Times New Roman" w:hAnsi="Times New Roman" w:cs="Times New Roman"/>
          <w:sz w:val="20"/>
        </w:rPr>
        <w:t>-LIKA, Recife-PE, Brasil</w:t>
      </w:r>
    </w:p>
    <w:p w:rsidR="007B6595" w:rsidRDefault="008B0F3D">
      <w:pPr>
        <w:spacing w:after="0" w:line="240" w:lineRule="auto"/>
        <w:ind w:right="-430"/>
        <w:jc w:val="right"/>
        <w:rPr>
          <w:rFonts w:ascii="Times New Roman" w:eastAsia="Times New Roman" w:hAnsi="Times New Roman" w:cs="Times New Roman"/>
          <w:color w:val="4F81BD"/>
          <w:sz w:val="1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16"/>
        </w:rPr>
        <w:t>(um espaço)</w:t>
      </w:r>
    </w:p>
    <w:p w:rsidR="007B6595" w:rsidRDefault="008B0F3D">
      <w:pPr>
        <w:tabs>
          <w:tab w:val="left" w:pos="8505"/>
        </w:tabs>
        <w:spacing w:after="0" w:line="240" w:lineRule="auto"/>
        <w:ind w:right="-430"/>
        <w:jc w:val="right"/>
        <w:rPr>
          <w:rFonts w:ascii="Times New Roman" w:eastAsia="Times New Roman" w:hAnsi="Times New Roman" w:cs="Times New Roman"/>
          <w:b/>
          <w:i/>
          <w:sz w:val="1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16"/>
        </w:rPr>
        <w:t>(um espaço</w:t>
      </w:r>
      <w:r>
        <w:rPr>
          <w:rFonts w:ascii="Times New Roman" w:eastAsia="Times New Roman" w:hAnsi="Times New Roman" w:cs="Times New Roman"/>
          <w:b/>
          <w:i/>
          <w:sz w:val="16"/>
        </w:rPr>
        <w:t>)</w:t>
      </w:r>
    </w:p>
    <w:p w:rsidR="007B6595" w:rsidRPr="009A2A18" w:rsidRDefault="008B0F3D" w:rsidP="009A2A18">
      <w:pPr>
        <w:tabs>
          <w:tab w:val="left" w:pos="8505"/>
        </w:tabs>
        <w:spacing w:after="0" w:line="240" w:lineRule="auto"/>
        <w:ind w:right="-43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RESUMO</w:t>
      </w:r>
    </w:p>
    <w:p w:rsidR="007B6595" w:rsidRDefault="008B0F3D">
      <w:pPr>
        <w:tabs>
          <w:tab w:val="left" w:pos="8505"/>
        </w:tabs>
        <w:spacing w:after="0" w:line="240" w:lineRule="auto"/>
        <w:ind w:right="-430"/>
        <w:jc w:val="right"/>
        <w:rPr>
          <w:rFonts w:ascii="Times New Roman" w:eastAsia="Times New Roman" w:hAnsi="Times New Roman" w:cs="Times New Roman"/>
          <w:b/>
          <w:i/>
          <w:sz w:val="1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16"/>
        </w:rPr>
        <w:t>(um espaço</w:t>
      </w:r>
      <w:r>
        <w:rPr>
          <w:rFonts w:ascii="Times New Roman" w:eastAsia="Times New Roman" w:hAnsi="Times New Roman" w:cs="Times New Roman"/>
          <w:b/>
          <w:i/>
          <w:sz w:val="16"/>
        </w:rPr>
        <w:t>)</w:t>
      </w:r>
    </w:p>
    <w:p w:rsidR="007B6595" w:rsidRDefault="008B0F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Introdução: </w:t>
      </w:r>
      <w:r>
        <w:rPr>
          <w:rFonts w:ascii="Times New Roman" w:eastAsia="Times New Roman" w:hAnsi="Times New Roman" w:cs="Times New Roman"/>
          <w:sz w:val="16"/>
        </w:rPr>
        <w:t xml:space="preserve">Esta seção deve conter de forma clara e objetiva o propósito e a significância da pesquisa. As seções devem ser digitadas com letras iniciais maiúsculas seguidas de letras minúsculas assim como o texto referente a cada seção.  O qual deve ser escrito de forma continuada na mesma linha e em único parágrafo com letra Times New Roman, tamanho 10 e espaçamento simples. O resumo como um todo deverá conter a introdução, objetivo do trabalho, a metodologia empregada, os principais resultados quantitativos e/ou qualitativos e </w:t>
      </w:r>
      <w:proofErr w:type="gramStart"/>
      <w:r>
        <w:rPr>
          <w:rFonts w:ascii="Times New Roman" w:eastAsia="Times New Roman" w:hAnsi="Times New Roman" w:cs="Times New Roman"/>
          <w:sz w:val="16"/>
        </w:rPr>
        <w:t>principal(</w:t>
      </w:r>
      <w:proofErr w:type="spellStart"/>
      <w:proofErr w:type="gramEnd"/>
      <w:r>
        <w:rPr>
          <w:rFonts w:ascii="Times New Roman" w:eastAsia="Times New Roman" w:hAnsi="Times New Roman" w:cs="Times New Roman"/>
          <w:sz w:val="16"/>
        </w:rPr>
        <w:t>is</w:t>
      </w:r>
      <w:proofErr w:type="spellEnd"/>
      <w:r>
        <w:rPr>
          <w:rFonts w:ascii="Times New Roman" w:eastAsia="Times New Roman" w:hAnsi="Times New Roman" w:cs="Times New Roman"/>
          <w:sz w:val="16"/>
        </w:rPr>
        <w:t>) conclusão(</w:t>
      </w:r>
      <w:proofErr w:type="spellStart"/>
      <w:r>
        <w:rPr>
          <w:rFonts w:ascii="Times New Roman" w:eastAsia="Times New Roman" w:hAnsi="Times New Roman" w:cs="Times New Roman"/>
          <w:sz w:val="16"/>
        </w:rPr>
        <w:t>ões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). O texto do resumo não deverá conter citações, referências, gráficos, tabelas e nem imagens totalizando no mínimo 150 e no máximo 250 palavras. Após o texto, os autores deverão dar um espaço e elencar de três a cinco palavras-chave (com iniciais maiúsculas) separadas entre si por ponto </w:t>
      </w:r>
      <w:r>
        <w:rPr>
          <w:rFonts w:ascii="Times New Roman" w:eastAsia="Times New Roman" w:hAnsi="Times New Roman" w:cs="Times New Roman"/>
          <w:b/>
          <w:sz w:val="16"/>
        </w:rPr>
        <w:t>“.”</w:t>
      </w:r>
      <w:r>
        <w:rPr>
          <w:rFonts w:ascii="Times New Roman" w:eastAsia="Times New Roman" w:hAnsi="Times New Roman" w:cs="Times New Roman"/>
          <w:sz w:val="16"/>
        </w:rPr>
        <w:t xml:space="preserve"> e finalizadas também por ponto. (As palavras-chave correspondem aos descritores ou expressões que identificam o conteúdo do resumo). Para a escolha dos descritores (palavras-chave que identificam o trabalho), deve-se consultar a lista de “Descritores em Ciências da Saúde - </w:t>
      </w:r>
      <w:proofErr w:type="spellStart"/>
      <w:r>
        <w:rPr>
          <w:rFonts w:ascii="Times New Roman" w:eastAsia="Times New Roman" w:hAnsi="Times New Roman" w:cs="Times New Roman"/>
          <w:sz w:val="16"/>
        </w:rPr>
        <w:t>DeCS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”, elaborada pela BIREME, (disponível em </w:t>
      </w:r>
      <w:hyperlink r:id="rId4">
        <w:r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http://decs.bvs.br/</w:t>
        </w:r>
      </w:hyperlink>
      <w:r>
        <w:rPr>
          <w:rFonts w:ascii="Times New Roman" w:eastAsia="Times New Roman" w:hAnsi="Times New Roman" w:cs="Times New Roman"/>
          <w:sz w:val="16"/>
        </w:rPr>
        <w:t xml:space="preserve">). </w:t>
      </w:r>
      <w:r>
        <w:rPr>
          <w:rFonts w:ascii="Times New Roman" w:eastAsia="Times New Roman" w:hAnsi="Times New Roman" w:cs="Times New Roman"/>
          <w:b/>
          <w:sz w:val="16"/>
        </w:rPr>
        <w:t>Objetivo:</w:t>
      </w:r>
      <w:r>
        <w:rPr>
          <w:rFonts w:ascii="Times New Roman" w:eastAsia="Times New Roman" w:hAnsi="Times New Roman" w:cs="Times New Roman"/>
          <w:sz w:val="16"/>
        </w:rPr>
        <w:t xml:space="preserve"> Nesta seção o autor deve delinear o objetivo geral do trabalho (deve informar qual a finalidade principal do estudo). </w:t>
      </w:r>
      <w:r>
        <w:rPr>
          <w:rFonts w:ascii="Times New Roman" w:eastAsia="Times New Roman" w:hAnsi="Times New Roman" w:cs="Times New Roman"/>
          <w:b/>
          <w:sz w:val="16"/>
        </w:rPr>
        <w:t>Metodologia:</w:t>
      </w:r>
      <w:r>
        <w:rPr>
          <w:rFonts w:ascii="Times New Roman" w:eastAsia="Times New Roman" w:hAnsi="Times New Roman" w:cs="Times New Roman"/>
          <w:sz w:val="16"/>
        </w:rPr>
        <w:t xml:space="preserve"> Nesta seção</w:t>
      </w:r>
      <w:r>
        <w:rPr>
          <w:rFonts w:ascii="Times New Roman" w:eastAsia="Times New Roman" w:hAnsi="Times New Roman" w:cs="Times New Roman"/>
          <w:color w:val="000000"/>
          <w:sz w:val="16"/>
        </w:rPr>
        <w:t xml:space="preserve"> o autor fará uma descrição resumida da metodologia utilizada. </w:t>
      </w:r>
      <w:r>
        <w:rPr>
          <w:rFonts w:ascii="Times New Roman" w:eastAsia="Times New Roman" w:hAnsi="Times New Roman" w:cs="Times New Roman"/>
          <w:b/>
          <w:color w:val="000000"/>
          <w:sz w:val="16"/>
        </w:rPr>
        <w:t xml:space="preserve">Resultados: </w:t>
      </w:r>
      <w:r>
        <w:rPr>
          <w:rFonts w:ascii="Times New Roman" w:eastAsia="Times New Roman" w:hAnsi="Times New Roman" w:cs="Times New Roman"/>
          <w:sz w:val="16"/>
        </w:rPr>
        <w:t>Nesta seção</w:t>
      </w:r>
      <w:r>
        <w:rPr>
          <w:rFonts w:ascii="Times New Roman" w:eastAsia="Times New Roman" w:hAnsi="Times New Roman" w:cs="Times New Roman"/>
          <w:color w:val="000000"/>
          <w:sz w:val="16"/>
        </w:rPr>
        <w:t xml:space="preserve"> o autor deverá informar </w:t>
      </w:r>
      <w:r>
        <w:rPr>
          <w:rFonts w:ascii="Times New Roman" w:eastAsia="Times New Roman" w:hAnsi="Times New Roman" w:cs="Times New Roman"/>
          <w:sz w:val="16"/>
        </w:rPr>
        <w:t xml:space="preserve">os principais resultados quantitativos e/ou qualitativos obtidos. </w:t>
      </w:r>
      <w:r>
        <w:rPr>
          <w:rFonts w:ascii="Times New Roman" w:eastAsia="Times New Roman" w:hAnsi="Times New Roman" w:cs="Times New Roman"/>
          <w:b/>
          <w:sz w:val="16"/>
        </w:rPr>
        <w:t>Conclusão:</w:t>
      </w:r>
      <w:r>
        <w:rPr>
          <w:rFonts w:ascii="Times New Roman" w:eastAsia="Times New Roman" w:hAnsi="Times New Roman" w:cs="Times New Roman"/>
          <w:sz w:val="16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16"/>
        </w:rPr>
        <w:t xml:space="preserve">eve </w:t>
      </w:r>
      <w:r>
        <w:rPr>
          <w:rFonts w:ascii="Times New Roman" w:eastAsia="Times New Roman" w:hAnsi="Times New Roman" w:cs="Times New Roman"/>
          <w:sz w:val="16"/>
        </w:rPr>
        <w:t xml:space="preserve">ser elaborada em frases curtas, sem comentários adicionais, e com base nos objetivos e resultados do estudo. </w:t>
      </w:r>
      <w:r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</w:p>
    <w:p w:rsidR="007B6595" w:rsidRDefault="008B0F3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b/>
          <w:i/>
          <w:color w:val="4F81BD"/>
          <w:sz w:val="1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16"/>
        </w:rPr>
        <w:t>(um espaço)</w:t>
      </w:r>
    </w:p>
    <w:p w:rsidR="007B6595" w:rsidRDefault="008B0F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Palavras-chave: </w:t>
      </w:r>
      <w:r>
        <w:rPr>
          <w:rFonts w:ascii="Times New Roman" w:eastAsia="Times New Roman" w:hAnsi="Times New Roman" w:cs="Times New Roman"/>
          <w:sz w:val="16"/>
        </w:rPr>
        <w:t xml:space="preserve">Câncer de pênis. Cuidado em enfermagem. Humanização. </w:t>
      </w:r>
      <w:r>
        <w:rPr>
          <w:rFonts w:ascii="Times New Roman" w:eastAsia="Times New Roman" w:hAnsi="Times New Roman" w:cs="Times New Roman"/>
          <w:color w:val="222222"/>
          <w:sz w:val="16"/>
          <w:shd w:val="clear" w:color="auto" w:fill="FFFFFF"/>
        </w:rPr>
        <w:t xml:space="preserve">Saúde do homem. </w:t>
      </w:r>
    </w:p>
    <w:p w:rsidR="007B6595" w:rsidRDefault="008B0F3D">
      <w:pPr>
        <w:spacing w:after="0" w:line="240" w:lineRule="auto"/>
        <w:ind w:right="-430"/>
        <w:jc w:val="right"/>
        <w:rPr>
          <w:rFonts w:ascii="Times New Roman" w:eastAsia="Times New Roman" w:hAnsi="Times New Roman" w:cs="Times New Roman"/>
          <w:b/>
          <w:i/>
          <w:color w:val="4F81BD"/>
          <w:sz w:val="16"/>
        </w:rPr>
      </w:pPr>
      <w:r>
        <w:rPr>
          <w:rFonts w:ascii="Times New Roman" w:eastAsia="Times New Roman" w:hAnsi="Times New Roman" w:cs="Times New Roman"/>
          <w:b/>
          <w:i/>
          <w:sz w:val="16"/>
        </w:rPr>
        <w:t>(</w:t>
      </w:r>
      <w:r>
        <w:rPr>
          <w:rFonts w:ascii="Times New Roman" w:eastAsia="Times New Roman" w:hAnsi="Times New Roman" w:cs="Times New Roman"/>
          <w:b/>
          <w:i/>
          <w:color w:val="4F81BD"/>
          <w:sz w:val="16"/>
        </w:rPr>
        <w:t>um espaço)</w:t>
      </w:r>
    </w:p>
    <w:p w:rsidR="007B6595" w:rsidRDefault="008B0F3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b/>
          <w:i/>
          <w:color w:val="4F81BD"/>
          <w:sz w:val="1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16"/>
        </w:rPr>
        <w:t>(um espaço)</w:t>
      </w:r>
    </w:p>
    <w:p w:rsidR="007B6595" w:rsidRDefault="007B6595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7B6595" w:rsidRDefault="008B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ABSTRACT</w:t>
      </w:r>
    </w:p>
    <w:p w:rsidR="007B6595" w:rsidRDefault="008B0F3D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  </w:t>
      </w:r>
      <w:r>
        <w:rPr>
          <w:rFonts w:ascii="Times New Roman" w:eastAsia="Times New Roman" w:hAnsi="Times New Roman" w:cs="Times New Roman"/>
          <w:b/>
          <w:i/>
          <w:color w:val="4F81BD"/>
          <w:sz w:val="16"/>
        </w:rPr>
        <w:t xml:space="preserve"> (um espaço)</w:t>
      </w:r>
    </w:p>
    <w:p w:rsidR="007B6595" w:rsidRDefault="008B0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Introduction:</w:t>
      </w:r>
      <w:r>
        <w:rPr>
          <w:rFonts w:ascii="Times New Roman" w:eastAsia="Times New Roman" w:hAnsi="Times New Roman" w:cs="Times New Roman"/>
          <w:sz w:val="16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r>
        <w:rPr>
          <w:rFonts w:ascii="Times New Roman" w:eastAsia="Times New Roman" w:hAnsi="Times New Roman" w:cs="Times New Roman"/>
          <w:b/>
          <w:sz w:val="16"/>
        </w:rPr>
        <w:t>Objective</w:t>
      </w:r>
      <w:r>
        <w:rPr>
          <w:rFonts w:ascii="Times New Roman" w:eastAsia="Times New Roman" w:hAnsi="Times New Roman" w:cs="Times New Roman"/>
          <w:sz w:val="16"/>
        </w:rPr>
        <w:t>:xxxxxxxxxxxxxxxxxxxxxxxxxxxxxxxxxxxxxxxxxxxxxxxxxxxxxxxxxxxxxxxxxxxxxxxxxxxxxxxxxxxxxxxxxxxxxxxxxxxxxxxxxxxxxxxxxxxxxxxxxxxxxxxxxxxxxxxxxxxxxxxxxxxxxxxxxxxxxxxxxxxxxxxxxxxxxxxxxxx.</w:t>
      </w:r>
      <w:r>
        <w:rPr>
          <w:rFonts w:ascii="Times New Roman" w:eastAsia="Times New Roman" w:hAnsi="Times New Roman" w:cs="Times New Roman"/>
          <w:b/>
          <w:sz w:val="16"/>
        </w:rPr>
        <w:t>Methodology</w:t>
      </w:r>
      <w:r>
        <w:rPr>
          <w:rFonts w:ascii="Times New Roman" w:eastAsia="Times New Roman" w:hAnsi="Times New Roman" w:cs="Times New Roman"/>
          <w:sz w:val="16"/>
        </w:rPr>
        <w:t>: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r>
        <w:rPr>
          <w:rFonts w:ascii="Times New Roman" w:eastAsia="Times New Roman" w:hAnsi="Times New Roman" w:cs="Times New Roman"/>
          <w:b/>
          <w:sz w:val="16"/>
        </w:rPr>
        <w:t>Results:</w:t>
      </w:r>
      <w:r>
        <w:rPr>
          <w:rFonts w:ascii="Times New Roman" w:eastAsia="Times New Roman" w:hAnsi="Times New Roman" w:cs="Times New Roman"/>
          <w:sz w:val="16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r>
        <w:rPr>
          <w:rFonts w:ascii="Times New Roman" w:eastAsia="Times New Roman" w:hAnsi="Times New Roman" w:cs="Times New Roman"/>
          <w:b/>
          <w:sz w:val="16"/>
        </w:rPr>
        <w:t>Conclusion:</w:t>
      </w:r>
      <w:r>
        <w:rPr>
          <w:rFonts w:ascii="Times New Roman" w:eastAsia="Times New Roman" w:hAnsi="Times New Roman" w:cs="Times New Roman"/>
          <w:sz w:val="16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7B6595" w:rsidRPr="009A2A18" w:rsidRDefault="008B0F3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b/>
          <w:i/>
          <w:color w:val="4F81BD"/>
          <w:sz w:val="16"/>
          <w:lang w:val="en-US"/>
        </w:rPr>
      </w:pPr>
      <w:r w:rsidRPr="009A2A18">
        <w:rPr>
          <w:rFonts w:ascii="Times New Roman" w:eastAsia="Times New Roman" w:hAnsi="Times New Roman" w:cs="Times New Roman"/>
          <w:b/>
          <w:i/>
          <w:color w:val="4F81BD"/>
          <w:sz w:val="16"/>
          <w:lang w:val="en-US"/>
        </w:rPr>
        <w:t>(</w:t>
      </w:r>
      <w:proofErr w:type="gramStart"/>
      <w:r w:rsidRPr="009A2A18">
        <w:rPr>
          <w:rFonts w:ascii="Times New Roman" w:eastAsia="Times New Roman" w:hAnsi="Times New Roman" w:cs="Times New Roman"/>
          <w:b/>
          <w:i/>
          <w:color w:val="4F81BD"/>
          <w:sz w:val="16"/>
          <w:lang w:val="en-US"/>
        </w:rPr>
        <w:t>um</w:t>
      </w:r>
      <w:proofErr w:type="gramEnd"/>
      <w:r w:rsidRPr="009A2A18">
        <w:rPr>
          <w:rFonts w:ascii="Times New Roman" w:eastAsia="Times New Roman" w:hAnsi="Times New Roman" w:cs="Times New Roman"/>
          <w:b/>
          <w:i/>
          <w:color w:val="4F81BD"/>
          <w:sz w:val="16"/>
          <w:lang w:val="en-US"/>
        </w:rPr>
        <w:t xml:space="preserve"> </w:t>
      </w:r>
      <w:proofErr w:type="spellStart"/>
      <w:r w:rsidRPr="009A2A18">
        <w:rPr>
          <w:rFonts w:ascii="Times New Roman" w:eastAsia="Times New Roman" w:hAnsi="Times New Roman" w:cs="Times New Roman"/>
          <w:b/>
          <w:i/>
          <w:color w:val="4F81BD"/>
          <w:sz w:val="16"/>
          <w:lang w:val="en-US"/>
        </w:rPr>
        <w:t>espaço</w:t>
      </w:r>
      <w:proofErr w:type="spellEnd"/>
      <w:r w:rsidRPr="009A2A18">
        <w:rPr>
          <w:rFonts w:ascii="Times New Roman" w:eastAsia="Times New Roman" w:hAnsi="Times New Roman" w:cs="Times New Roman"/>
          <w:b/>
          <w:i/>
          <w:color w:val="4F81BD"/>
          <w:sz w:val="16"/>
          <w:lang w:val="en-US"/>
        </w:rPr>
        <w:t>)</w:t>
      </w:r>
    </w:p>
    <w:p w:rsidR="007B6595" w:rsidRDefault="008B0F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9A2A18">
        <w:rPr>
          <w:rFonts w:ascii="Times New Roman" w:eastAsia="Times New Roman" w:hAnsi="Times New Roman" w:cs="Times New Roman"/>
          <w:b/>
          <w:sz w:val="16"/>
          <w:lang w:val="en-US"/>
        </w:rPr>
        <w:t>Key words:</w:t>
      </w:r>
      <w:r w:rsidRPr="009A2A18">
        <w:rPr>
          <w:rFonts w:ascii="Times New Roman" w:eastAsia="Times New Roman" w:hAnsi="Times New Roman" w:cs="Times New Roman"/>
          <w:sz w:val="16"/>
          <w:lang w:val="en-US"/>
        </w:rPr>
        <w:t xml:space="preserve"> Penile cancer. Nursing care. </w:t>
      </w:r>
      <w:proofErr w:type="spellStart"/>
      <w:r>
        <w:rPr>
          <w:rFonts w:ascii="Times New Roman" w:eastAsia="Times New Roman" w:hAnsi="Times New Roman" w:cs="Times New Roman"/>
          <w:sz w:val="16"/>
        </w:rPr>
        <w:t>Humanization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6"/>
        </w:rPr>
        <w:t>Men’s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health</w:t>
      </w:r>
      <w:proofErr w:type="spellEnd"/>
      <w:r>
        <w:rPr>
          <w:rFonts w:ascii="Times New Roman" w:eastAsia="Times New Roman" w:hAnsi="Times New Roman" w:cs="Times New Roman"/>
          <w:sz w:val="16"/>
        </w:rPr>
        <w:t>.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7B6595" w:rsidRDefault="008B0F3D">
      <w:pPr>
        <w:spacing w:after="0" w:line="240" w:lineRule="auto"/>
        <w:ind w:right="-430"/>
        <w:jc w:val="right"/>
        <w:rPr>
          <w:rFonts w:ascii="Times New Roman" w:eastAsia="Times New Roman" w:hAnsi="Times New Roman" w:cs="Times New Roman"/>
          <w:b/>
          <w:i/>
          <w:color w:val="4F81BD"/>
          <w:sz w:val="1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16"/>
        </w:rPr>
        <w:t>(um espaço)</w:t>
      </w:r>
    </w:p>
    <w:p w:rsidR="007B6595" w:rsidRDefault="008B0F3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b/>
          <w:i/>
          <w:color w:val="4F81BD"/>
          <w:sz w:val="1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16"/>
        </w:rPr>
        <w:t>(um espaço)</w:t>
      </w:r>
    </w:p>
    <w:p w:rsidR="007B6595" w:rsidRDefault="007B6595">
      <w:pPr>
        <w:spacing w:after="0" w:line="360" w:lineRule="auto"/>
        <w:rPr>
          <w:rFonts w:ascii="Tahoma" w:eastAsia="Tahoma" w:hAnsi="Tahoma" w:cs="Tahoma"/>
          <w:b/>
          <w:color w:val="0066FF"/>
          <w:sz w:val="24"/>
        </w:rPr>
      </w:pPr>
    </w:p>
    <w:p w:rsidR="007B6595" w:rsidRDefault="008B0F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6595" w:rsidRDefault="007B65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6595" w:rsidRDefault="008B0F3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INTRODUÇÃO</w:t>
      </w:r>
    </w:p>
    <w:p w:rsidR="007B6595" w:rsidRDefault="008B0F3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4F81BD"/>
          <w:sz w:val="1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16"/>
        </w:rPr>
        <w:t>(um espaço)</w:t>
      </w:r>
    </w:p>
    <w:p w:rsidR="007B6595" w:rsidRDefault="008B0F3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XXXXXXXXXXXXXXXXXXXXXXXXXXXXXXXXXXXXXXXXXXXXXXXXXXXXXXXXXXXXXXXXXXXXXXXXXXXXXXXXXXXXXXXXXXXXXXXXXX</w:t>
      </w:r>
      <w:r>
        <w:rPr>
          <w:rFonts w:ascii="Times New Roman" w:eastAsia="Times New Roman" w:hAnsi="Times New Roman" w:cs="Times New Roman"/>
          <w:sz w:val="24"/>
        </w:rPr>
        <w:lastRenderedPageBreak/>
        <w:t>XXXXXXXXXXXXXXXXXXXXXXXXXXXXXXXXXXXXXXXXXXXXXXXXXXXXXXXXXXXXXXXXXXXXXXXXXXXXXXXXXXXXXXXXXXXXXXXXXXXXXXXXXXXXXXXXXXXXXXXXXXXXXXXXXXXXXXXXXXXXXXXXXXXXXXXXXXXXXXXXX</w:t>
      </w:r>
    </w:p>
    <w:p w:rsidR="007B6595" w:rsidRDefault="008B0F3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4F81BD"/>
          <w:sz w:val="16"/>
        </w:rPr>
      </w:pPr>
      <w:r>
        <w:rPr>
          <w:rFonts w:ascii="Times New Roman" w:eastAsia="Times New Roman" w:hAnsi="Times New Roman" w:cs="Times New Roman"/>
          <w:b/>
          <w:i/>
          <w:sz w:val="16"/>
        </w:rPr>
        <w:t>(</w:t>
      </w:r>
      <w:r>
        <w:rPr>
          <w:rFonts w:ascii="Times New Roman" w:eastAsia="Times New Roman" w:hAnsi="Times New Roman" w:cs="Times New Roman"/>
          <w:b/>
          <w:i/>
          <w:color w:val="4F81BD"/>
          <w:sz w:val="16"/>
        </w:rPr>
        <w:t>um espaço)</w:t>
      </w:r>
    </w:p>
    <w:p w:rsidR="007B6595" w:rsidRDefault="008B0F3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4F81BD"/>
          <w:sz w:val="24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16"/>
        </w:rPr>
        <w:t>(um espaço)</w:t>
      </w:r>
    </w:p>
    <w:p w:rsidR="007B6595" w:rsidRDefault="008B0F3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METODOLOGIA</w:t>
      </w:r>
    </w:p>
    <w:p w:rsidR="007B6595" w:rsidRDefault="008B0F3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4F81BD"/>
          <w:sz w:val="1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16"/>
        </w:rPr>
        <w:t>(um espaço)</w:t>
      </w:r>
    </w:p>
    <w:p w:rsidR="007B6595" w:rsidRDefault="008B0F3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7B6595" w:rsidRDefault="008B0F3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4F81BD"/>
          <w:sz w:val="1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16"/>
        </w:rPr>
        <w:t>(um espaço)</w:t>
      </w:r>
    </w:p>
    <w:p w:rsidR="007B6595" w:rsidRDefault="008B0F3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4F81BD"/>
          <w:sz w:val="1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16"/>
        </w:rPr>
        <w:t>(um espaço)</w:t>
      </w:r>
    </w:p>
    <w:p w:rsidR="007B6595" w:rsidRDefault="008B0F3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RESULATDOS E DISCUSSÃO</w:t>
      </w:r>
    </w:p>
    <w:p w:rsidR="007B6595" w:rsidRDefault="008B0F3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4F81BD"/>
          <w:sz w:val="24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16"/>
        </w:rPr>
        <w:t>(um espaço)</w:t>
      </w:r>
    </w:p>
    <w:p w:rsidR="007B6595" w:rsidRDefault="008B0F3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XXXXXXXXXXXXXXXXXXXXXXXXXXXXXXXXXXXXXXXXXXXXXXXXXXXXXXXXXXXXXXXXXXXXXXXXXXXXXXXXXXXXXXXXXXXXXXXXXXXXXXXXXXXXXXXXXXXXXXXXXXXXXXXXXXXXXXXXXXXXXXXXXXXXXXXXXXXXXXXXXXXXXXXXXXXXXXXXXXXXXXXXXXXXXXXXXXXXXXXXXXXXXXXXXXXXXXXXXXXXXX</w:t>
      </w:r>
    </w:p>
    <w:p w:rsidR="007B6595" w:rsidRDefault="008B0F3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4F81BD"/>
          <w:sz w:val="16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16"/>
        </w:rPr>
        <w:t>(um espaço)</w:t>
      </w:r>
    </w:p>
    <w:p w:rsidR="007B6595" w:rsidRDefault="008B0F3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4F81BD"/>
          <w:sz w:val="24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16"/>
        </w:rPr>
        <w:t>(um espaço)</w:t>
      </w:r>
    </w:p>
    <w:p w:rsidR="007B6595" w:rsidRDefault="008B0F3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CONCLUSÃO</w:t>
      </w:r>
    </w:p>
    <w:p w:rsidR="007B6595" w:rsidRDefault="008B0F3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4F81BD"/>
          <w:sz w:val="24"/>
        </w:rPr>
      </w:pPr>
      <w:r>
        <w:rPr>
          <w:rFonts w:ascii="Times New Roman" w:eastAsia="Times New Roman" w:hAnsi="Times New Roman" w:cs="Times New Roman"/>
          <w:b/>
          <w:i/>
          <w:color w:val="4F81BD"/>
          <w:sz w:val="16"/>
        </w:rPr>
        <w:t>(um espaço)</w:t>
      </w:r>
    </w:p>
    <w:p w:rsidR="007B6595" w:rsidRDefault="008B0F3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XXXXXXXXXXXXXXXXXXXXXXXXXXXXXXXXXXXXXXXXXXXXXXXXXXXXXXXXXXXXXXXXXXXXXXXXXXXXXXXXXXXXXXXXXXXXXXXXXXXXXXXXXXXXXXXXXXXXXXXXXXXXXXXXXXXXXXXXXXXXXXXXXXXXXXXXXXXXXXXXXXXXXXXXXXXXXXXXXXXXXXXXXXXXXXXXXXXXXXXXXXXXXXXXXXXXXX </w:t>
      </w:r>
    </w:p>
    <w:p w:rsidR="007B6595" w:rsidRDefault="008B0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REFERÊNCIAS</w:t>
      </w:r>
    </w:p>
    <w:p w:rsidR="007B6595" w:rsidRDefault="007B65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6595" w:rsidRDefault="007B65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6595" w:rsidRDefault="008B0F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 referências citadas no texto deverão ser listadas em ordem alfabética e de acordo com a normas da ABNT.</w:t>
      </w:r>
    </w:p>
    <w:p w:rsidR="007B6595" w:rsidRDefault="007B65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6595" w:rsidRDefault="008B0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ASSOCIAÇÃO BRASILEIRA DE NORMAS TÉCNICAS. NBR 6022: informação e documentação: artigo em publicação periódica científica impressa: apresentação. Rio de Janeiro, 2003a. 5 p.</w:t>
      </w:r>
    </w:p>
    <w:p w:rsidR="007B6595" w:rsidRDefault="007B6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6595" w:rsidRDefault="008B0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ASSOCIAÇÃO BRASILEIRA DE NORMAS TÉCNICAS. NBR 6023: informação e documentação: elaboração: referências. Rio de Janeiro, 2002a. 24 p.</w:t>
      </w:r>
    </w:p>
    <w:p w:rsidR="007B6595" w:rsidRDefault="007B6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6595" w:rsidRDefault="008B0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ASSOCIAÇÃO BRASILEIRA DE NORMAS TÉCNICAS.  NBR 6024: Informação e documentação: numeração progressiva das seções de um documento. Rio de Janeiro, 2003c, 3 p.</w:t>
      </w:r>
    </w:p>
    <w:p w:rsidR="007B6595" w:rsidRDefault="007B6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6595" w:rsidRDefault="008B0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ASSOCIAÇÃO BRASILEIRA DE NORMAS TÉCNICAS. NBR 6028: resumos. Rio de Janeiro, 2003b. 2 p.</w:t>
      </w:r>
    </w:p>
    <w:p w:rsidR="007B6595" w:rsidRDefault="007B6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6595" w:rsidRDefault="008B0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ASSOCIAÇÃO BRASILEIRA DE NORMAS TÉCNICAS. NBR 10520: informação e documentação: citação em documentos. Rio de Janeiro, 2002b.  7 p.</w:t>
      </w:r>
    </w:p>
    <w:p w:rsidR="007B6595" w:rsidRDefault="007B6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6595" w:rsidRDefault="008B0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ASSOCIAÇÃO BRASILEIRA DE NORMAS TÉCNICAS. NBR 14724: informação e documentação: trabalhos acadêmicos: apresentação. Rio de Janeiro, 2011. 11 p.</w:t>
      </w:r>
    </w:p>
    <w:p w:rsidR="007B6595" w:rsidRDefault="007B6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6595" w:rsidRDefault="008B0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FRANÇA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Júnia</w:t>
      </w:r>
      <w:r>
        <w:rPr>
          <w:rFonts w:ascii="Times New Roman" w:eastAsia="Times New Roman" w:hAnsi="Times New Roman" w:cs="Times New Roman"/>
          <w:sz w:val="24"/>
        </w:rPr>
        <w:t xml:space="preserve"> Lessa et al. Manual para normalização de publicações </w:t>
      </w:r>
      <w:proofErr w:type="spellStart"/>
      <w:r>
        <w:rPr>
          <w:rFonts w:ascii="Times New Roman" w:eastAsia="Times New Roman" w:hAnsi="Times New Roman" w:cs="Times New Roman"/>
          <w:sz w:val="24"/>
        </w:rPr>
        <w:t>tecnico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-cientificas. 6. ed. rev. e </w:t>
      </w:r>
      <w:proofErr w:type="spellStart"/>
      <w:r>
        <w:rPr>
          <w:rFonts w:ascii="Times New Roman" w:eastAsia="Times New Roman" w:hAnsi="Times New Roman" w:cs="Times New Roman"/>
          <w:sz w:val="24"/>
        </w:rPr>
        <w:t>ampl</w:t>
      </w:r>
      <w:proofErr w:type="spellEnd"/>
      <w:r>
        <w:rPr>
          <w:rFonts w:ascii="Times New Roman" w:eastAsia="Times New Roman" w:hAnsi="Times New Roman" w:cs="Times New Roman"/>
          <w:sz w:val="24"/>
        </w:rPr>
        <w:t>. Belo Horizonte: UFMG, 2003. 230 p.</w:t>
      </w:r>
    </w:p>
    <w:p w:rsidR="007B6595" w:rsidRDefault="007B6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6595" w:rsidRDefault="008B0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LAKATOS</w:t>
      </w:r>
      <w:r>
        <w:rPr>
          <w:rFonts w:ascii="Times New Roman" w:eastAsia="Times New Roman" w:hAnsi="Times New Roman" w:cs="Times New Roman"/>
          <w:sz w:val="24"/>
        </w:rPr>
        <w:t>,  Eva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Maria; MARCONI,  Marina de Andrade. Fundamentos de metodologia cientifica. 3. ed. rev. e </w:t>
      </w:r>
      <w:proofErr w:type="spellStart"/>
      <w:r>
        <w:rPr>
          <w:rFonts w:ascii="Times New Roman" w:eastAsia="Times New Roman" w:hAnsi="Times New Roman" w:cs="Times New Roman"/>
          <w:sz w:val="24"/>
        </w:rPr>
        <w:t>ampl</w:t>
      </w:r>
      <w:proofErr w:type="spellEnd"/>
      <w:r>
        <w:rPr>
          <w:rFonts w:ascii="Times New Roman" w:eastAsia="Times New Roman" w:hAnsi="Times New Roman" w:cs="Times New Roman"/>
          <w:sz w:val="24"/>
        </w:rPr>
        <w:t>. São Paulo: Atlas, 1991. 270 p.</w:t>
      </w:r>
    </w:p>
    <w:p w:rsidR="007B6595" w:rsidRDefault="007B65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6595" w:rsidRDefault="007B659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B6595" w:rsidRDefault="007B6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B6595" w:rsidRDefault="007B6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B6595" w:rsidRDefault="008B0F3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B6595" w:rsidRDefault="007B6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B6595" w:rsidRDefault="008B0F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AGRADECIMENTOS </w:t>
      </w:r>
      <w:r>
        <w:rPr>
          <w:rFonts w:ascii="Times New Roman" w:eastAsia="Times New Roman" w:hAnsi="Times New Roman" w:cs="Times New Roman"/>
          <w:sz w:val="24"/>
        </w:rPr>
        <w:t>(quando houver)</w:t>
      </w:r>
      <w:r>
        <w:rPr>
          <w:rFonts w:ascii="Times New Roman" w:eastAsia="Times New Roman" w:hAnsi="Times New Roman" w:cs="Times New Roman"/>
          <w:b/>
          <w:sz w:val="24"/>
        </w:rPr>
        <w:t>: </w:t>
      </w:r>
      <w:r>
        <w:rPr>
          <w:rFonts w:ascii="Times New Roman" w:eastAsia="Times New Roman" w:hAnsi="Times New Roman" w:cs="Times New Roman"/>
          <w:sz w:val="24"/>
        </w:rPr>
        <w:t>à colaboração de pessoas, ao auxílio técnico e ao apoio econômico e material, especificando a natureza do apoio.</w:t>
      </w:r>
    </w:p>
    <w:p w:rsidR="007B6595" w:rsidRDefault="007B65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6595" w:rsidRDefault="008B0F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Conflito de interesse:</w:t>
      </w:r>
      <w:r>
        <w:rPr>
          <w:rFonts w:ascii="Times New Roman" w:eastAsia="Times New Roman" w:hAnsi="Times New Roman" w:cs="Times New Roman"/>
          <w:sz w:val="24"/>
        </w:rPr>
        <w:t xml:space="preserve"> os autores informam não haver conflito de interesse.</w:t>
      </w:r>
    </w:p>
    <w:p w:rsidR="007B6595" w:rsidRDefault="007B65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6595" w:rsidRDefault="008B0F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Contribuição dos autores:</w:t>
      </w:r>
      <w:r>
        <w:rPr>
          <w:rFonts w:ascii="Times New Roman" w:eastAsia="Times New Roman" w:hAnsi="Times New Roman" w:cs="Times New Roman"/>
          <w:sz w:val="24"/>
        </w:rPr>
        <w:t xml:space="preserve"> informar os nomes e indicar de maneira específica como cada autor contribuiu tecnicamente na construção do manuscrito.</w:t>
      </w:r>
    </w:p>
    <w:p w:rsidR="007B6595" w:rsidRDefault="007B6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B6595" w:rsidRDefault="007B6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B6595" w:rsidRDefault="007B6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7B65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95"/>
    <w:rsid w:val="00555BD4"/>
    <w:rsid w:val="007B6595"/>
    <w:rsid w:val="008B0F3D"/>
    <w:rsid w:val="009A2A18"/>
    <w:rsid w:val="00B5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9D549-67F9-477E-963A-826FD9C1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cs.bvs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</dc:creator>
  <cp:lastModifiedBy>Conta da Microsoft</cp:lastModifiedBy>
  <cp:revision>2</cp:revision>
  <dcterms:created xsi:type="dcterms:W3CDTF">2022-02-01T19:40:00Z</dcterms:created>
  <dcterms:modified xsi:type="dcterms:W3CDTF">2022-02-01T19:40:00Z</dcterms:modified>
</cp:coreProperties>
</file>